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F6C8" w14:textId="77777777" w:rsidR="008B284B" w:rsidRDefault="008B284B" w:rsidP="003A0AFB">
      <w:pPr>
        <w:jc w:val="center"/>
        <w:rPr>
          <w:b/>
        </w:rPr>
      </w:pPr>
      <w:r w:rsidRPr="00864C6F">
        <w:rPr>
          <w:noProof/>
          <w:lang w:eastAsia="es-UY"/>
        </w:rPr>
        <w:drawing>
          <wp:inline distT="0" distB="0" distL="0" distR="0" wp14:anchorId="4662DA28" wp14:editId="5957FDB5">
            <wp:extent cx="5400040" cy="9251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B1E83" w14:textId="77777777" w:rsidR="008B284B" w:rsidRDefault="008B284B" w:rsidP="003A0AFB">
      <w:pPr>
        <w:jc w:val="center"/>
        <w:rPr>
          <w:b/>
        </w:rPr>
      </w:pPr>
    </w:p>
    <w:p w14:paraId="6AEE68D8" w14:textId="77777777" w:rsidR="003A0AFB" w:rsidRPr="003A0AFB" w:rsidRDefault="003A0AFB" w:rsidP="003A0AFB">
      <w:pPr>
        <w:jc w:val="center"/>
        <w:rPr>
          <w:b/>
        </w:rPr>
      </w:pPr>
      <w:r w:rsidRPr="003A0AFB">
        <w:rPr>
          <w:b/>
        </w:rPr>
        <w:t>PROGRAMA DE CURSO</w:t>
      </w:r>
    </w:p>
    <w:p w14:paraId="57391DD4" w14:textId="77777777" w:rsidR="003A0AFB" w:rsidRDefault="003A0AFB" w:rsidP="003A0AFB"/>
    <w:p w14:paraId="453A357E" w14:textId="4DFFA286" w:rsidR="00335ECC" w:rsidRPr="00F2356B" w:rsidRDefault="00335ECC" w:rsidP="003A0AFB">
      <w:pPr>
        <w:jc w:val="center"/>
      </w:pPr>
      <w:r>
        <w:rPr>
          <w:rFonts w:ascii="Arial" w:hAnsi="Arial" w:cs="Arial"/>
          <w:color w:val="000000"/>
        </w:rPr>
        <w:t xml:space="preserve"> </w:t>
      </w:r>
      <w:r w:rsidR="006B48E5">
        <w:rPr>
          <w:bCs/>
          <w:color w:val="000000"/>
        </w:rPr>
        <w:t>MICROBIOLOGÍA B PARASITOLOGÍA SEMINARIOS</w:t>
      </w:r>
      <w:r w:rsidRPr="00F2356B">
        <w:br/>
      </w:r>
      <w:r w:rsidR="003A0AFB" w:rsidRPr="00F2356B">
        <w:t>202</w:t>
      </w:r>
      <w:r w:rsidR="008F0838">
        <w:t>4</w:t>
      </w:r>
    </w:p>
    <w:p w14:paraId="6522F6B1" w14:textId="77777777" w:rsidR="003A0AFB" w:rsidRPr="003A0AFB" w:rsidRDefault="003A0AFB" w:rsidP="003A0AFB">
      <w:pPr>
        <w:jc w:val="center"/>
      </w:pPr>
    </w:p>
    <w:p w14:paraId="095ECEED" w14:textId="77777777" w:rsidR="003A0AFB" w:rsidRPr="00F2356B" w:rsidRDefault="00F2356B">
      <w:pPr>
        <w:rPr>
          <w:b/>
        </w:rPr>
      </w:pPr>
      <w:r w:rsidRPr="00F2356B">
        <w:rPr>
          <w:b/>
        </w:rPr>
        <w:t>UBICACIÓN CURRICULAR Y PREVIATURAS</w:t>
      </w:r>
    </w:p>
    <w:p w14:paraId="15351FC9" w14:textId="77777777" w:rsidR="003A0AFB" w:rsidRDefault="003A0AFB">
      <w:pPr>
        <w:rPr>
          <w:rFonts w:ascii="Arial" w:hAnsi="Arial" w:cs="Arial"/>
          <w:color w:val="000000"/>
        </w:rPr>
      </w:pPr>
    </w:p>
    <w:p w14:paraId="321112A6" w14:textId="77777777" w:rsidR="003A0AFB" w:rsidRDefault="005E59DF">
      <w:r>
        <w:rPr>
          <w:color w:val="000000"/>
        </w:rPr>
        <w:t>Primer semestre del tercer año.</w:t>
      </w:r>
      <w:r w:rsidR="00F2356B" w:rsidRPr="00F2356B">
        <w:t xml:space="preserve"> </w:t>
      </w:r>
    </w:p>
    <w:p w14:paraId="54053FB9" w14:textId="77777777" w:rsidR="00E53B8B" w:rsidRPr="00F2356B" w:rsidRDefault="00E53B8B">
      <w:pPr>
        <w:rPr>
          <w:color w:val="000000"/>
        </w:rPr>
      </w:pPr>
      <w:r>
        <w:t>Previaturas: según el reglamento vigente</w:t>
      </w:r>
    </w:p>
    <w:p w14:paraId="686A78BE" w14:textId="77777777" w:rsidR="00335ECC" w:rsidRPr="00F2356B" w:rsidRDefault="00335ECC">
      <w:r w:rsidRPr="00F2356B">
        <w:br/>
      </w:r>
    </w:p>
    <w:p w14:paraId="57A6F760" w14:textId="77777777" w:rsidR="003A0AFB" w:rsidRPr="00F2356B" w:rsidRDefault="00F2356B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EQUIPO DOCENTE A CARGO</w:t>
      </w:r>
    </w:p>
    <w:p w14:paraId="66841A17" w14:textId="77777777" w:rsidR="008F0838" w:rsidRDefault="008F0838">
      <w:pPr>
        <w:rPr>
          <w:rFonts w:ascii="Arial" w:hAnsi="Arial" w:cs="Arial"/>
          <w:b/>
          <w:color w:val="000000"/>
          <w:lang w:val="pt-BR"/>
        </w:rPr>
      </w:pPr>
    </w:p>
    <w:p w14:paraId="5F1A3122" w14:textId="74E9C157" w:rsidR="00335ECC" w:rsidRDefault="005E59DF">
      <w:pPr>
        <w:rPr>
          <w:color w:val="000000"/>
        </w:rPr>
      </w:pPr>
      <w:r>
        <w:rPr>
          <w:color w:val="000000"/>
        </w:rPr>
        <w:t>A</w:t>
      </w:r>
      <w:r w:rsidR="001E2E5D">
        <w:rPr>
          <w:color w:val="000000"/>
        </w:rPr>
        <w:t>sist.</w:t>
      </w:r>
      <w:r w:rsidR="00FA07D8">
        <w:rPr>
          <w:color w:val="000000"/>
        </w:rPr>
        <w:t>Vanessa Liporace</w:t>
      </w:r>
    </w:p>
    <w:p w14:paraId="46AB1067" w14:textId="2BA12B8B" w:rsidR="008F0838" w:rsidRDefault="008F0838">
      <w:pPr>
        <w:rPr>
          <w:color w:val="000000"/>
        </w:rPr>
      </w:pPr>
    </w:p>
    <w:p w14:paraId="61102B17" w14:textId="766206C4" w:rsidR="008F0838" w:rsidRPr="00F2356B" w:rsidRDefault="00827D5B">
      <w:pPr>
        <w:rPr>
          <w:color w:val="000000"/>
        </w:rPr>
      </w:pPr>
      <w:r>
        <w:rPr>
          <w:color w:val="000000"/>
        </w:rPr>
        <w:t>Asist. Andrea Tacain</w:t>
      </w:r>
    </w:p>
    <w:p w14:paraId="0ADBCBC8" w14:textId="77777777" w:rsidR="00335ECC" w:rsidRPr="003A0AFB" w:rsidRDefault="00335ECC">
      <w:pPr>
        <w:rPr>
          <w:rFonts w:ascii="Arial" w:hAnsi="Arial" w:cs="Arial"/>
          <w:color w:val="000000"/>
          <w:lang w:val="es-UY"/>
        </w:rPr>
      </w:pPr>
    </w:p>
    <w:p w14:paraId="2D2576BF" w14:textId="77777777" w:rsidR="003A0AFB" w:rsidRDefault="003A0AFB">
      <w:pPr>
        <w:rPr>
          <w:rFonts w:ascii="Arial" w:hAnsi="Arial" w:cs="Arial"/>
          <w:color w:val="000000"/>
        </w:rPr>
      </w:pPr>
    </w:p>
    <w:p w14:paraId="114954FB" w14:textId="77777777" w:rsidR="00FA07D8" w:rsidRDefault="00F2356B" w:rsidP="00FA07D8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FUNDAMENTACIÓN Y OBJETIVOS GENERALES</w:t>
      </w:r>
    </w:p>
    <w:p w14:paraId="454DE19F" w14:textId="77777777" w:rsidR="00FA07D8" w:rsidRPr="00FA07D8" w:rsidRDefault="00FA07D8" w:rsidP="00FA07D8">
      <w:pPr>
        <w:rPr>
          <w:color w:val="000000"/>
        </w:rPr>
      </w:pPr>
      <w:r w:rsidRPr="00FA07D8">
        <w:rPr>
          <w:color w:val="000000"/>
        </w:rPr>
        <w:t>Es el estudio de los parásitos, hongos, artrópodos de interés médico, ofidios</w:t>
      </w:r>
      <w:r>
        <w:rPr>
          <w:color w:val="000000"/>
        </w:rPr>
        <w:t xml:space="preserve"> </w:t>
      </w:r>
      <w:r w:rsidRPr="00FA07D8">
        <w:rPr>
          <w:color w:val="000000"/>
        </w:rPr>
        <w:t>(reptiles) ponzoñosos y jerarquizarlos por su frecuencia en nuestro medio. Los agentes se estudian desde el punto de vista de su taxonomía, biología, epidemiología, métodos de estudio y profilaxis.</w:t>
      </w:r>
      <w:r>
        <w:rPr>
          <w:color w:val="000000"/>
        </w:rPr>
        <w:t xml:space="preserve">                                          </w:t>
      </w:r>
      <w:r w:rsidRPr="00FA07D8">
        <w:rPr>
          <w:color w:val="000000"/>
        </w:rPr>
        <w:t>Brindar conocimientos de taxonomía, morfología y biología parasitaria y micológica que le permitan el racional y adecuado manejo y procesamiento de los diferentes materiales para obtener una correcta identificación.</w:t>
      </w:r>
      <w:r>
        <w:rPr>
          <w:color w:val="000000"/>
        </w:rPr>
        <w:t xml:space="preserve"> </w:t>
      </w:r>
      <w:r w:rsidRPr="00FA07D8">
        <w:rPr>
          <w:color w:val="000000"/>
        </w:rPr>
        <w:t>Conocer nociones de epidemiología, profilaxis y ecología</w:t>
      </w:r>
      <w:r>
        <w:rPr>
          <w:color w:val="000000"/>
        </w:rPr>
        <w:t xml:space="preserve">                           </w:t>
      </w:r>
      <w:r w:rsidRPr="00FA07D8">
        <w:rPr>
          <w:color w:val="000000"/>
        </w:rPr>
        <w:t>Dominio de la morfología, características culturales y biológicas de hongos y parásitos de interés médico.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Pr="00FA07D8">
        <w:rPr>
          <w:color w:val="000000"/>
        </w:rPr>
        <w:t>Dominio de los métodos diagnósticos y la conducta a adoptarse en el estudio de los diferentes materiales que procesa de acuerdo a las diferentes situaciones clínicas.</w:t>
      </w:r>
      <w:r>
        <w:rPr>
          <w:color w:val="000000"/>
        </w:rPr>
        <w:t xml:space="preserve">                                                       </w:t>
      </w:r>
      <w:r w:rsidRPr="00FA07D8">
        <w:rPr>
          <w:color w:val="000000"/>
        </w:rPr>
        <w:t>Información sobre la patología de los diferentes parásitos y hongos de interés médico.</w:t>
      </w:r>
    </w:p>
    <w:p w14:paraId="57D572B1" w14:textId="77777777" w:rsidR="005E59DF" w:rsidRPr="00FA07D8" w:rsidRDefault="005E59DF" w:rsidP="00F2356B">
      <w:pPr>
        <w:rPr>
          <w:color w:val="000000"/>
          <w:lang w:val="es-UY"/>
        </w:rPr>
      </w:pPr>
    </w:p>
    <w:p w14:paraId="329DD9A7" w14:textId="77777777" w:rsidR="00335ECC" w:rsidRDefault="00F2356B" w:rsidP="00F2356B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METODOLOGÍA DE ENSEÑANZA</w:t>
      </w:r>
    </w:p>
    <w:p w14:paraId="6CB39DFA" w14:textId="77777777" w:rsidR="005E59DF" w:rsidRPr="005E59DF" w:rsidRDefault="00FA07D8" w:rsidP="005E59DF">
      <w:pPr>
        <w:pStyle w:val="NormalWeb"/>
        <w:spacing w:after="0"/>
        <w:rPr>
          <w:color w:val="000000"/>
          <w:kern w:val="1"/>
          <w:lang w:val="es-ES" w:eastAsia="ar-SA"/>
        </w:rPr>
      </w:pPr>
      <w:r>
        <w:rPr>
          <w:color w:val="000000"/>
          <w:kern w:val="1"/>
          <w:lang w:val="es-ES" w:eastAsia="ar-SA"/>
        </w:rPr>
        <w:t>Clases teóricas</w:t>
      </w:r>
      <w:r w:rsidR="005E59DF" w:rsidRPr="005E59DF">
        <w:rPr>
          <w:color w:val="000000"/>
          <w:kern w:val="1"/>
          <w:lang w:val="es-ES" w:eastAsia="ar-SA"/>
        </w:rPr>
        <w:t xml:space="preserve"> </w:t>
      </w:r>
    </w:p>
    <w:p w14:paraId="41C07682" w14:textId="77777777" w:rsidR="00B46B42" w:rsidRPr="00470D61" w:rsidRDefault="00B46B42" w:rsidP="00F2356B">
      <w:pPr>
        <w:rPr>
          <w:color w:val="000000"/>
          <w:lang w:val="es-UY"/>
        </w:rPr>
      </w:pPr>
    </w:p>
    <w:p w14:paraId="0F8F2847" w14:textId="77777777" w:rsidR="00B46B42" w:rsidRPr="00B46B42" w:rsidRDefault="00B46B42" w:rsidP="00F2356B">
      <w:pPr>
        <w:rPr>
          <w:color w:val="000000"/>
          <w:lang w:val="pt-BR"/>
        </w:rPr>
      </w:pPr>
    </w:p>
    <w:p w14:paraId="0208F77A" w14:textId="77777777" w:rsidR="00335ECC" w:rsidRPr="00B46B42" w:rsidRDefault="00B46B42">
      <w:pPr>
        <w:rPr>
          <w:rFonts w:ascii="Arial" w:hAnsi="Arial" w:cs="Arial"/>
          <w:color w:val="000000"/>
        </w:rPr>
      </w:pPr>
      <w:r w:rsidRPr="00B46B42">
        <w:rPr>
          <w:b/>
          <w:color w:val="000000"/>
          <w:lang w:val="pt-BR"/>
        </w:rPr>
        <w:t>CONTENIDOS TEMÁTICOS</w:t>
      </w:r>
    </w:p>
    <w:p w14:paraId="2D0AA1F8" w14:textId="77777777" w:rsid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I</w:t>
      </w:r>
    </w:p>
    <w:p w14:paraId="0BF465BD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Generalidades del fenómeno parasitario (concepto de parásito y parasitismo)</w:t>
      </w:r>
    </w:p>
    <w:p w14:paraId="39EFC872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Generalidades de la interacción huésped-parásito</w:t>
      </w:r>
    </w:p>
    <w:p w14:paraId="3EE98D83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Ciclos biológicos, Clasificación de parásitos y hospedadores</w:t>
      </w:r>
    </w:p>
    <w:p w14:paraId="20E6BB1A" w14:textId="77777777" w:rsid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lastRenderedPageBreak/>
        <w:t>Respuesta inmunológica contra los parásitos</w:t>
      </w:r>
    </w:p>
    <w:p w14:paraId="4EA4861F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Evasión de la respuesta inmune</w:t>
      </w:r>
    </w:p>
    <w:p w14:paraId="18BA3D83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II</w:t>
      </w:r>
    </w:p>
    <w:p w14:paraId="3BD693CC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Parasitosis intestinales. Concepto, Etiología, Ciclos Biológicos, Clasificación.</w:t>
      </w:r>
    </w:p>
    <w:p w14:paraId="31F0BE58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Patógenos primarios: Giardia lamblia, Entamoeba histolytica</w:t>
      </w:r>
    </w:p>
    <w:p w14:paraId="7BC30983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Parásitos oportunistas y/o emergentes: Cryptosporidium parvum, Isospora belli, Cyclospora cayetanensis, Microsporidios</w:t>
      </w:r>
    </w:p>
    <w:p w14:paraId="0450D4BD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Parásitos de patogenicidad discutida. Entamoeba dispar, Entamoeba coli, Endolimax nana, Iodamoeba butschlii, Blastocystis hominis, Chilomastix mesnilli, pentatrichomonas hominis </w:t>
      </w:r>
    </w:p>
    <w:p w14:paraId="2BFE0ABD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Protozoos genito- urinarios: Trichomonas vaginalis</w:t>
      </w:r>
    </w:p>
    <w:p w14:paraId="4BEEB15A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III</w:t>
      </w:r>
    </w:p>
    <w:p w14:paraId="1F16A87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Diagnóstico de Enteroparásitos. Métodos de estudio. Técnicas del examen coproparasitario: examen macroscópico, examen microscópico. Técnicas de enriquecimiento. Espátula adhesiva. (Método de Graham) Coloraciones. </w:t>
      </w:r>
    </w:p>
    <w:p w14:paraId="434A47E8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IV</w:t>
      </w:r>
    </w:p>
    <w:p w14:paraId="13B5653A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Parasitosis Hemotesiduales: Toxoplasmosis (Toxoplasma gondii)</w:t>
      </w:r>
    </w:p>
    <w:p w14:paraId="30F922A9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Estudio de la morfología, ciclos biológicos y epidemiología </w:t>
      </w:r>
    </w:p>
    <w:p w14:paraId="60B376E6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Diagnóstico. Métodos directos e inmunológicos </w:t>
      </w:r>
    </w:p>
    <w:p w14:paraId="5FE536A9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V</w:t>
      </w:r>
    </w:p>
    <w:p w14:paraId="776EDAD1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Parasitosis Hemotesiduales: Chagas (Tripanosoma cruzi)</w:t>
      </w:r>
    </w:p>
    <w:p w14:paraId="72CD7391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Estudio de la morfología, ciclos biológicos y epidemiología</w:t>
      </w:r>
    </w:p>
    <w:p w14:paraId="4ED77464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Diagnóstico. Examen en fresco, frotis sanguíneo, gota espesa, xenodiagnóstico, inoculación experimental, estudios inmunológicos.</w:t>
      </w:r>
    </w:p>
    <w:p w14:paraId="3A98FDC4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MODULO VI </w:t>
      </w:r>
    </w:p>
    <w:p w14:paraId="1A4C0F17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Parasitosis Hemotesiduales. </w:t>
      </w:r>
    </w:p>
    <w:p w14:paraId="72EB9262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MODULOVII</w:t>
      </w:r>
    </w:p>
    <w:p w14:paraId="525BC02C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Helmintos. Generalidades. Clasificación</w:t>
      </w:r>
    </w:p>
    <w:p w14:paraId="24E83A84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Estudio de la morfología. Ciclos biológicos y epidemiología</w:t>
      </w:r>
    </w:p>
    <w:p w14:paraId="7C19AE52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bookmarkStart w:id="0" w:name="OLE_LINK3"/>
      <w:bookmarkStart w:id="1" w:name="OLE_LINK4"/>
      <w:bookmarkEnd w:id="0"/>
      <w:bookmarkEnd w:id="1"/>
      <w:r w:rsidRPr="00FA07D8">
        <w:rPr>
          <w:color w:val="000000"/>
          <w:kern w:val="1"/>
          <w:lang w:val="es-ES" w:eastAsia="ar-SA"/>
        </w:rPr>
        <w:t xml:space="preserve">Helmintos: Platelmintos Trematodes: Fasciola hepatica y Schistosoma mansoni </w:t>
      </w:r>
    </w:p>
    <w:p w14:paraId="00416DDD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lastRenderedPageBreak/>
        <w:t>Patogenia. Diagnóstico</w:t>
      </w:r>
    </w:p>
    <w:p w14:paraId="69206451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</w:p>
    <w:p w14:paraId="1AB557A3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Helmintos: Platelmintos Cestodes: Taenia saginata, Taenia solium, Hymenolepis nana, Echinococus granulosus. Patogenia. Diagnóstico</w:t>
      </w:r>
    </w:p>
    <w:p w14:paraId="39EFD2C5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Helmintos: Nemátodos Intestinales: Enterobius vermicularis. Patogenia. Diagnóstico</w:t>
      </w:r>
    </w:p>
    <w:p w14:paraId="40759F24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método de la espátula adhesiva, (pinworm collector).</w:t>
      </w:r>
    </w:p>
    <w:p w14:paraId="7B66FE2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Ascaris lumbricoides, Trichuris trichuria y Strongyloides stercoralis </w:t>
      </w:r>
    </w:p>
    <w:p w14:paraId="3931AC83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Patogenia. Diagnóstico</w:t>
      </w:r>
    </w:p>
    <w:p w14:paraId="41B3DEDA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Helmintos: Nemátodos Tesiduales: Toxocara canis (síndrome larva migrans) </w:t>
      </w:r>
    </w:p>
    <w:p w14:paraId="2C79330E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Trichinella spiralis. Patogenia. Diagnóstico</w:t>
      </w:r>
    </w:p>
    <w:p w14:paraId="40A85C1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VIII</w:t>
      </w:r>
    </w:p>
    <w:p w14:paraId="15E23E3E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Parasitosis Hemotesiduales: Hidatidosis </w:t>
      </w:r>
    </w:p>
    <w:p w14:paraId="237AA079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Estudio de la morfología, Ciclos biológicos y epidemiología</w:t>
      </w:r>
    </w:p>
    <w:p w14:paraId="326B1487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Echinococcus granulosus, E. multilocularis, E. oligarthrus, E. vogeli </w:t>
      </w:r>
    </w:p>
    <w:p w14:paraId="50FF5F53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Diagnóstico de laboratorio del quiste hidático: cuticular, germinativa o prolígera, vesículas prolígeras, protoescólices y líquido hidático. Búsqueda de elementos de la hidátide por examen directo: ganchos, restos de membrana cuticular (Inclusión de esputos: Carmín de Best). Estudios Inmunológicos </w:t>
      </w:r>
    </w:p>
    <w:p w14:paraId="6FF8DCA6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Leishmaniasis ( Leishmania)</w:t>
      </w:r>
    </w:p>
    <w:p w14:paraId="3935C2E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Estudio de la morfología, ciclos biológicos y epidemiología </w:t>
      </w:r>
    </w:p>
    <w:p w14:paraId="5E837987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Diagnóstico. </w:t>
      </w:r>
    </w:p>
    <w:p w14:paraId="74DA06CF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VIII</w:t>
      </w:r>
    </w:p>
    <w:p w14:paraId="6B441A13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Parásitos de transmisión sexual. Infecciones de transmisión sexual (ITS)</w:t>
      </w:r>
    </w:p>
    <w:p w14:paraId="2EA933E1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Parásitos Genitales.</w:t>
      </w:r>
    </w:p>
    <w:p w14:paraId="2C3804A6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Tricomoniasis (Trichomonas vaginalis), Phthiriosis (Phthirus pubis), Escabiosis o sarna (Sarcoptes scabiei), Candidosis genital (Candida spp.) y Sífilis (Treponema pallidum)</w:t>
      </w:r>
    </w:p>
    <w:p w14:paraId="7C1719D6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Examen vaginal. Parasitaria </w:t>
      </w:r>
    </w:p>
    <w:p w14:paraId="1D47162A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Técnica del examen. Examen fresco. Preparados coloreados. Cultivo</w:t>
      </w:r>
    </w:p>
    <w:p w14:paraId="4B2A00A1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</w:p>
    <w:p w14:paraId="2567033F" w14:textId="77777777" w:rsid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</w:p>
    <w:p w14:paraId="7BF44AC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IX</w:t>
      </w:r>
    </w:p>
    <w:p w14:paraId="65E655D0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Artrópodos. Generalidades, ciclos evolutivos y enfermedades producidas por artrópodos </w:t>
      </w:r>
    </w:p>
    <w:p w14:paraId="5077075F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Artrópodos agentes de enfermedad. Arañas, Escorpiones, Garrapatas y Ácaros</w:t>
      </w:r>
    </w:p>
    <w:p w14:paraId="01629631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Pediculus humanus var capitis, P. humanus var corporis, Phthitus pubis</w:t>
      </w:r>
    </w:p>
    <w:p w14:paraId="3E287EA3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Larvas de mosca agente de miasis: Dermatobia hominis, Cochliomyia hominivorax, Sarcophaga sp y Musca doméstica.</w:t>
      </w:r>
    </w:p>
    <w:p w14:paraId="328F0CD5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Insectos Hematófagos: Culícidos, Simúlidos, Tabánidos, Pulícidos, Triatomíneos </w:t>
      </w:r>
    </w:p>
    <w:p w14:paraId="34EC0F9C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Ácaros: Sarcoptes Scabiei. Ácaros Alergénicos: Demanyssus y Tirogliphus </w:t>
      </w:r>
    </w:p>
    <w:p w14:paraId="5F1FB168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X</w:t>
      </w:r>
    </w:p>
    <w:p w14:paraId="5DE5C589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Paludismo. Generalidades. Características biológicas. Plasmodium ovale, P. vivax, P.malariae, P. falciparum. Países endémicos</w:t>
      </w:r>
    </w:p>
    <w:p w14:paraId="52D8020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Diagnóstico por el Laboratorio</w:t>
      </w:r>
    </w:p>
    <w:p w14:paraId="43D341B4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MODULO XI </w:t>
      </w:r>
    </w:p>
    <w:p w14:paraId="1A8C6AD6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Aracnidismo. Generalidades. Características biológicas. Loxosceles laeta, Latrodectus grupo mactans, Lycosa spp, Phoneutria nigriventer. </w:t>
      </w:r>
    </w:p>
    <w:p w14:paraId="17EB626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Ofidismo. Generalidades. </w:t>
      </w:r>
    </w:p>
    <w:p w14:paraId="3C2B7212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Bothrops alternatus “Crucera”, Bothrops pubescens “Yara” , Crotalus durissus terrificus “ Cascabel” y Micrurus altirostris “ Coral”. </w:t>
      </w:r>
    </w:p>
    <w:p w14:paraId="69C3F627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XII</w:t>
      </w:r>
    </w:p>
    <w:p w14:paraId="1DC7194D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Micología. Generalidades de Hongos. Clasificación.</w:t>
      </w:r>
    </w:p>
    <w:p w14:paraId="7A225E5C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Métodos de estudio. Directos, cultivos y coloraciones </w:t>
      </w:r>
    </w:p>
    <w:p w14:paraId="138AE2E4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XIII</w:t>
      </w:r>
    </w:p>
    <w:p w14:paraId="522EF4D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Micosis Superficiales. Clasificación: Dermatofitos, Levaduras del género Candida y del género Malassezia. </w:t>
      </w:r>
    </w:p>
    <w:p w14:paraId="6E745FF4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Dermatofitos: Aspectos generales. Género Microsporum, Trichophyton e Epidermophyton Diagnóstico.</w:t>
      </w:r>
    </w:p>
    <w:p w14:paraId="01921126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Levaduras del género Candida. Generalidades. Morfología e identificación de Candida spp: pruebas biológicas, bioquímicas, métodos cromógenos, cultivos</w:t>
      </w:r>
    </w:p>
    <w:p w14:paraId="5BA89BDF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Candida Sp: Candida albicans, C. parapsilopsis, C. krusei, C. glabrata, C. dubliniensis, </w:t>
      </w:r>
    </w:p>
    <w:p w14:paraId="6E709546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lastRenderedPageBreak/>
        <w:t>C. tropicalis y C. guillermondi.</w:t>
      </w:r>
    </w:p>
    <w:p w14:paraId="701B8CDF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Levaduras del genero Malassezia. Generalidades. Morfología e identificación, cultivos de</w:t>
      </w:r>
    </w:p>
    <w:p w14:paraId="6BF83D52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Malassezia furfur, M. globosa, M. sympodialis, M. restricta, M. sloffiae,</w:t>
      </w:r>
    </w:p>
    <w:p w14:paraId="2D556BCD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M. pachydermatis, M.obtusa, M. dermatis</w:t>
      </w:r>
    </w:p>
    <w:p w14:paraId="41155870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Patologías frecuentes</w:t>
      </w:r>
    </w:p>
    <w:p w14:paraId="6AEE86A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XIV</w:t>
      </w:r>
    </w:p>
    <w:p w14:paraId="5BB140FC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Micosis Dermohipodérmicas </w:t>
      </w:r>
    </w:p>
    <w:p w14:paraId="3A16EEE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Clasificación. Características generales</w:t>
      </w:r>
    </w:p>
    <w:p w14:paraId="1CD89260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Spororothrix schenckii</w:t>
      </w:r>
    </w:p>
    <w:p w14:paraId="3B744105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Patologías frecuentes</w:t>
      </w:r>
    </w:p>
    <w:p w14:paraId="75EF35FA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XV</w:t>
      </w:r>
    </w:p>
    <w:p w14:paraId="74F6BDDD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Micosis Sistémicas: epidemiología. Examen micológico y serológico. </w:t>
      </w:r>
    </w:p>
    <w:p w14:paraId="38DEC5D7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Histoplasma capsulatum, Paracoccidiodes brasiliensis, Cryptococcus neoformans </w:t>
      </w:r>
    </w:p>
    <w:p w14:paraId="55589B00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Patologías frecuentes </w:t>
      </w:r>
    </w:p>
    <w:p w14:paraId="433F3D4B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MODULO XVI</w:t>
      </w:r>
    </w:p>
    <w:p w14:paraId="6C1F4E78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 xml:space="preserve">Micosis Oportunistas. Estudio macro y micro morfológico: examen micológico </w:t>
      </w:r>
    </w:p>
    <w:p w14:paraId="081244D6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Pneumocistosis: (Pneumocistis jiroveci), Mucirmicosis, Aspergilosis</w:t>
      </w:r>
    </w:p>
    <w:p w14:paraId="3FE7874E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  <w:r w:rsidRPr="00FA07D8">
        <w:rPr>
          <w:color w:val="000000"/>
          <w:kern w:val="1"/>
          <w:lang w:val="es-ES" w:eastAsia="ar-SA"/>
        </w:rPr>
        <w:t>Patologías frecuentes</w:t>
      </w:r>
    </w:p>
    <w:p w14:paraId="303E92B4" w14:textId="77777777" w:rsidR="00FA07D8" w:rsidRPr="00FA07D8" w:rsidRDefault="00FA07D8" w:rsidP="00FA07D8">
      <w:pPr>
        <w:pStyle w:val="NormalWeb"/>
        <w:spacing w:after="0"/>
        <w:rPr>
          <w:color w:val="000000"/>
          <w:kern w:val="1"/>
          <w:lang w:val="es-ES" w:eastAsia="ar-SA"/>
        </w:rPr>
      </w:pPr>
    </w:p>
    <w:p w14:paraId="6B8ED549" w14:textId="77777777" w:rsidR="00B46B42" w:rsidRDefault="00B46B42" w:rsidP="00B46B42">
      <w:pPr>
        <w:rPr>
          <w:b/>
          <w:bCs/>
          <w:color w:val="000000"/>
        </w:rPr>
      </w:pPr>
      <w:r w:rsidRPr="00B46B42">
        <w:rPr>
          <w:b/>
          <w:bCs/>
          <w:color w:val="000000"/>
        </w:rPr>
        <w:t>CARGA HORARIA</w:t>
      </w:r>
    </w:p>
    <w:p w14:paraId="61993FD0" w14:textId="77777777" w:rsidR="003F20FE" w:rsidRDefault="006738F7" w:rsidP="00B46B42">
      <w:pPr>
        <w:rPr>
          <w:bCs/>
          <w:color w:val="000000"/>
        </w:rPr>
      </w:pPr>
      <w:r>
        <w:rPr>
          <w:bCs/>
          <w:color w:val="000000"/>
        </w:rPr>
        <w:t>6</w:t>
      </w:r>
      <w:r w:rsidR="00E53B8B">
        <w:rPr>
          <w:bCs/>
          <w:color w:val="000000"/>
        </w:rPr>
        <w:t>0</w:t>
      </w:r>
      <w:r w:rsidR="00B46B42" w:rsidRPr="00B46B42">
        <w:rPr>
          <w:bCs/>
          <w:color w:val="000000"/>
        </w:rPr>
        <w:t xml:space="preserve"> horas</w:t>
      </w:r>
      <w:r w:rsidR="00937197">
        <w:rPr>
          <w:bCs/>
          <w:color w:val="000000"/>
        </w:rPr>
        <w:t xml:space="preserve"> </w:t>
      </w:r>
      <w:r w:rsidR="003F20FE">
        <w:rPr>
          <w:bCs/>
          <w:color w:val="000000"/>
        </w:rPr>
        <w:t>teóricas</w:t>
      </w:r>
    </w:p>
    <w:p w14:paraId="4F31F6CA" w14:textId="77777777" w:rsidR="00937197" w:rsidRPr="00B46B42" w:rsidRDefault="00937197" w:rsidP="00B46B42">
      <w:pPr>
        <w:rPr>
          <w:bCs/>
          <w:color w:val="000000"/>
        </w:rPr>
      </w:pPr>
    </w:p>
    <w:p w14:paraId="4AD57042" w14:textId="77777777" w:rsidR="00EE733A" w:rsidRDefault="00EE733A" w:rsidP="00B46B42">
      <w:pPr>
        <w:rPr>
          <w:b/>
          <w:bCs/>
          <w:color w:val="000000"/>
        </w:rPr>
      </w:pPr>
    </w:p>
    <w:p w14:paraId="79407BC0" w14:textId="77777777" w:rsidR="00B46B42" w:rsidRDefault="00937197" w:rsidP="00B46B42">
      <w:pPr>
        <w:rPr>
          <w:rFonts w:ascii="Arial" w:hAnsi="Arial" w:cs="Arial"/>
          <w:b/>
          <w:bCs/>
          <w:color w:val="000000"/>
        </w:rPr>
      </w:pPr>
      <w:r w:rsidRPr="00937197">
        <w:rPr>
          <w:b/>
          <w:bCs/>
          <w:color w:val="000000"/>
        </w:rPr>
        <w:t>FORMAS DE EVALUACIÓN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937197">
        <w:rPr>
          <w:b/>
          <w:bCs/>
          <w:color w:val="000000"/>
        </w:rPr>
        <w:t>GANANCIA Y APROBACIÓN DEL CURSO</w:t>
      </w:r>
    </w:p>
    <w:p w14:paraId="39D8648B" w14:textId="77777777" w:rsidR="00E53B8B" w:rsidRPr="00E53B8B" w:rsidRDefault="00E53B8B" w:rsidP="00E53B8B">
      <w:pPr>
        <w:widowControl/>
        <w:suppressAutoHyphens w:val="0"/>
        <w:spacing w:before="100" w:beforeAutospacing="1"/>
        <w:rPr>
          <w:bCs/>
          <w:color w:val="000000"/>
        </w:rPr>
      </w:pPr>
      <w:r w:rsidRPr="00E53B8B">
        <w:rPr>
          <w:bCs/>
          <w:color w:val="000000"/>
        </w:rPr>
        <w:t>Aprobación de la asignatura por dos vías:</w:t>
      </w:r>
    </w:p>
    <w:p w14:paraId="3D9602A3" w14:textId="77777777" w:rsidR="00E53B8B" w:rsidRPr="00E53B8B" w:rsidRDefault="00E53B8B" w:rsidP="00E53B8B">
      <w:pPr>
        <w:widowControl/>
        <w:suppressAutoHyphens w:val="0"/>
        <w:spacing w:before="100" w:beforeAutospacing="1"/>
        <w:rPr>
          <w:bCs/>
          <w:color w:val="000000"/>
        </w:rPr>
      </w:pPr>
      <w:r w:rsidRPr="00E53B8B">
        <w:rPr>
          <w:bCs/>
          <w:color w:val="000000"/>
        </w:rPr>
        <w:t>1 - Exone</w:t>
      </w:r>
      <w:r w:rsidR="006738F7">
        <w:rPr>
          <w:bCs/>
          <w:color w:val="000000"/>
        </w:rPr>
        <w:t>ración por la aprobación de dos</w:t>
      </w:r>
      <w:r w:rsidRPr="00E53B8B">
        <w:rPr>
          <w:bCs/>
          <w:color w:val="000000"/>
        </w:rPr>
        <w:t xml:space="preserve"> parciales con mínimo de 70 % cada uno</w:t>
      </w:r>
    </w:p>
    <w:p w14:paraId="3EEFEE66" w14:textId="77777777" w:rsidR="00E53B8B" w:rsidRPr="00E53B8B" w:rsidRDefault="00E53B8B" w:rsidP="00E53B8B">
      <w:pPr>
        <w:widowControl/>
        <w:suppressAutoHyphens w:val="0"/>
        <w:spacing w:before="100" w:beforeAutospacing="1" w:after="240"/>
        <w:rPr>
          <w:bCs/>
          <w:color w:val="000000"/>
        </w:rPr>
      </w:pPr>
      <w:r w:rsidRPr="00E53B8B">
        <w:rPr>
          <w:bCs/>
          <w:color w:val="000000"/>
        </w:rPr>
        <w:t>2- Aprobación de exámen final con un mínimo de 60%</w:t>
      </w:r>
    </w:p>
    <w:p w14:paraId="159987F6" w14:textId="77777777" w:rsidR="00E53B8B" w:rsidRPr="00E53B8B" w:rsidRDefault="00E53B8B" w:rsidP="00E53B8B">
      <w:pPr>
        <w:widowControl/>
        <w:suppressAutoHyphens w:val="0"/>
        <w:spacing w:before="100" w:beforeAutospacing="1"/>
        <w:rPr>
          <w:bCs/>
          <w:color w:val="000000"/>
        </w:rPr>
      </w:pPr>
      <w:r w:rsidRPr="00E53B8B">
        <w:rPr>
          <w:bCs/>
          <w:color w:val="000000"/>
        </w:rPr>
        <w:t>Aprobación del curso:</w:t>
      </w:r>
    </w:p>
    <w:p w14:paraId="3E01B817" w14:textId="77777777" w:rsidR="00E53B8B" w:rsidRPr="00E53B8B" w:rsidRDefault="00E53B8B" w:rsidP="00E53B8B">
      <w:pPr>
        <w:widowControl/>
        <w:shd w:val="clear" w:color="auto" w:fill="FFFFFF"/>
        <w:suppressAutoHyphens w:val="0"/>
        <w:spacing w:before="100" w:beforeAutospacing="1"/>
        <w:rPr>
          <w:bCs/>
          <w:color w:val="000000"/>
        </w:rPr>
      </w:pPr>
      <w:r w:rsidRPr="00E53B8B">
        <w:rPr>
          <w:bCs/>
          <w:color w:val="000000"/>
        </w:rPr>
        <w:t>Por aprobación de dos parciales con un mínimo de 50 %</w:t>
      </w:r>
      <w:r>
        <w:rPr>
          <w:bCs/>
          <w:color w:val="000000"/>
        </w:rPr>
        <w:t xml:space="preserve"> </w:t>
      </w:r>
      <w:r w:rsidRPr="00E53B8B">
        <w:rPr>
          <w:bCs/>
          <w:color w:val="000000"/>
        </w:rPr>
        <w:t>cada uno</w:t>
      </w:r>
    </w:p>
    <w:p w14:paraId="63002E62" w14:textId="77777777" w:rsidR="00E53B8B" w:rsidRPr="00E53B8B" w:rsidRDefault="00E53B8B" w:rsidP="00E53B8B">
      <w:pPr>
        <w:widowControl/>
        <w:shd w:val="clear" w:color="auto" w:fill="FFFFFF"/>
        <w:suppressAutoHyphens w:val="0"/>
        <w:spacing w:before="100" w:beforeAutospacing="1"/>
        <w:rPr>
          <w:bCs/>
          <w:color w:val="000000"/>
        </w:rPr>
      </w:pPr>
      <w:r w:rsidRPr="00E53B8B">
        <w:rPr>
          <w:bCs/>
          <w:color w:val="000000"/>
        </w:rPr>
        <w:lastRenderedPageBreak/>
        <w:t>La aprobación del curso habilita a rendir examen final</w:t>
      </w:r>
    </w:p>
    <w:p w14:paraId="19005240" w14:textId="77777777" w:rsidR="00EE733A" w:rsidRPr="003F20FE" w:rsidRDefault="00EE733A" w:rsidP="00B46B42">
      <w:pPr>
        <w:rPr>
          <w:color w:val="000000"/>
        </w:rPr>
      </w:pPr>
    </w:p>
    <w:p w14:paraId="3C602343" w14:textId="77777777" w:rsidR="00E53B8B" w:rsidRDefault="00E53B8B">
      <w:pPr>
        <w:rPr>
          <w:b/>
          <w:bCs/>
          <w:color w:val="000000"/>
        </w:rPr>
      </w:pPr>
    </w:p>
    <w:p w14:paraId="4F359C27" w14:textId="77777777" w:rsidR="00335ECC" w:rsidRDefault="00937197">
      <w:pPr>
        <w:rPr>
          <w:b/>
          <w:bCs/>
          <w:color w:val="000000"/>
        </w:rPr>
      </w:pPr>
      <w:r w:rsidRPr="00937197">
        <w:rPr>
          <w:b/>
          <w:bCs/>
          <w:color w:val="000000"/>
        </w:rPr>
        <w:t>ORGANIZACIÓN DEL CURSO</w:t>
      </w:r>
    </w:p>
    <w:p w14:paraId="56B463B3" w14:textId="77777777" w:rsidR="00937197" w:rsidRDefault="00937197">
      <w:pPr>
        <w:rPr>
          <w:b/>
          <w:bCs/>
          <w:color w:val="000000"/>
        </w:rPr>
      </w:pPr>
    </w:p>
    <w:p w14:paraId="6161BA91" w14:textId="77777777" w:rsidR="00937197" w:rsidRDefault="00937197">
      <w:r>
        <w:t xml:space="preserve">Calendario </w:t>
      </w:r>
    </w:p>
    <w:p w14:paraId="7D3F4622" w14:textId="7FC395E3" w:rsidR="00937197" w:rsidRDefault="006738F7">
      <w:r>
        <w:t xml:space="preserve">Fecha de inicio: </w:t>
      </w:r>
      <w:r w:rsidR="001E2E5D">
        <w:t>15</w:t>
      </w:r>
      <w:r w:rsidR="00937197">
        <w:t xml:space="preserve"> de marzo </w:t>
      </w:r>
    </w:p>
    <w:p w14:paraId="7F72710C" w14:textId="1CF7ED0B" w:rsidR="00937197" w:rsidRDefault="00937197">
      <w:r>
        <w:t xml:space="preserve">Fecha de finalización: </w:t>
      </w:r>
      <w:r w:rsidR="001E2E5D">
        <w:t>25</w:t>
      </w:r>
      <w:r w:rsidR="00E53B8B">
        <w:t xml:space="preserve"> de junio</w:t>
      </w:r>
      <w:r>
        <w:t xml:space="preserve"> </w:t>
      </w:r>
    </w:p>
    <w:p w14:paraId="6467CC5F" w14:textId="77777777" w:rsidR="00937197" w:rsidRDefault="00937197">
      <w:r>
        <w:t xml:space="preserve"> </w:t>
      </w:r>
    </w:p>
    <w:p w14:paraId="7D1851D1" w14:textId="77777777" w:rsidR="00937197" w:rsidRDefault="00937197">
      <w:r>
        <w:t xml:space="preserve">Organización general </w:t>
      </w:r>
    </w:p>
    <w:p w14:paraId="2907C20D" w14:textId="77777777" w:rsidR="00937197" w:rsidRDefault="00937197">
      <w:r>
        <w:t xml:space="preserve">Clases: </w:t>
      </w:r>
    </w:p>
    <w:p w14:paraId="29AC41C5" w14:textId="2AE84981" w:rsidR="00937197" w:rsidRDefault="00937197">
      <w:r>
        <w:t xml:space="preserve">          </w:t>
      </w:r>
      <w:r w:rsidR="00010DFD">
        <w:t xml:space="preserve">  </w:t>
      </w:r>
      <w:r w:rsidR="001E2E5D">
        <w:t>Modalidad virtual</w:t>
      </w:r>
    </w:p>
    <w:p w14:paraId="5063DC43" w14:textId="77777777" w:rsidR="00010DFD" w:rsidRPr="00937197" w:rsidRDefault="00010DFD">
      <w:pPr>
        <w:rPr>
          <w:b/>
          <w:bCs/>
          <w:color w:val="000000"/>
        </w:rPr>
      </w:pPr>
      <w:r>
        <w:t xml:space="preserve">            </w:t>
      </w:r>
    </w:p>
    <w:p w14:paraId="2205CAF0" w14:textId="1817875D" w:rsidR="00335ECC" w:rsidRPr="00EE733A" w:rsidRDefault="00EE733A">
      <w:r>
        <w:t xml:space="preserve">            Días y horarios a confirm</w:t>
      </w:r>
      <w:r w:rsidR="001E2E5D">
        <w:t>ar</w:t>
      </w:r>
    </w:p>
    <w:p w14:paraId="53470F6F" w14:textId="77777777" w:rsidR="00EE733A" w:rsidRDefault="00EE733A">
      <w:pPr>
        <w:rPr>
          <w:b/>
          <w:bCs/>
          <w:color w:val="000000"/>
        </w:rPr>
      </w:pPr>
    </w:p>
    <w:p w14:paraId="682802A4" w14:textId="77777777" w:rsidR="00335ECC" w:rsidRDefault="00937197">
      <w:pPr>
        <w:rPr>
          <w:b/>
          <w:bCs/>
        </w:rPr>
      </w:pPr>
      <w:r w:rsidRPr="00937197">
        <w:rPr>
          <w:b/>
          <w:bCs/>
          <w:color w:val="000000"/>
        </w:rPr>
        <w:t>BIBLIOGRAFÍA:</w:t>
      </w:r>
      <w:r w:rsidRPr="00937197">
        <w:rPr>
          <w:b/>
          <w:bCs/>
        </w:rPr>
        <w:t xml:space="preserve"> </w:t>
      </w:r>
    </w:p>
    <w:p w14:paraId="61FA4E4E" w14:textId="77777777" w:rsidR="006738F7" w:rsidRPr="006738F7" w:rsidRDefault="006738F7" w:rsidP="006738F7">
      <w:pPr>
        <w:pStyle w:val="NormalWeb"/>
        <w:spacing w:after="0"/>
        <w:rPr>
          <w:kern w:val="1"/>
          <w:lang w:val="es-ES" w:eastAsia="ar-SA"/>
        </w:rPr>
      </w:pPr>
      <w:r w:rsidRPr="006738F7">
        <w:rPr>
          <w:kern w:val="1"/>
          <w:lang w:val="es-ES" w:eastAsia="ar-SA"/>
        </w:rPr>
        <w:t>Atías ,A, Parasitología Médica Ed. Mediterráneo (Chile)</w:t>
      </w:r>
    </w:p>
    <w:p w14:paraId="5A9AE26C" w14:textId="77777777" w:rsidR="006738F7" w:rsidRPr="006738F7" w:rsidRDefault="006738F7" w:rsidP="006738F7">
      <w:pPr>
        <w:pStyle w:val="NormalWeb"/>
        <w:spacing w:after="0"/>
        <w:rPr>
          <w:kern w:val="1"/>
          <w:lang w:val="es-ES" w:eastAsia="ar-SA"/>
        </w:rPr>
      </w:pPr>
      <w:r w:rsidRPr="006738F7">
        <w:rPr>
          <w:kern w:val="1"/>
          <w:lang w:val="es-ES" w:eastAsia="ar-SA"/>
        </w:rPr>
        <w:t>Botero D. Restrepo M. Tratado de Parasitología Médica Ed. CIB (Colombia)</w:t>
      </w:r>
    </w:p>
    <w:p w14:paraId="02ED2C25" w14:textId="77777777" w:rsidR="006738F7" w:rsidRPr="006738F7" w:rsidRDefault="006738F7" w:rsidP="006738F7">
      <w:pPr>
        <w:pStyle w:val="NormalWeb"/>
        <w:spacing w:after="0"/>
        <w:rPr>
          <w:kern w:val="1"/>
          <w:lang w:val="es-ES" w:eastAsia="ar-SA"/>
        </w:rPr>
      </w:pPr>
      <w:r w:rsidRPr="006738F7">
        <w:rPr>
          <w:kern w:val="1"/>
          <w:lang w:val="es-ES" w:eastAsia="ar-SA"/>
        </w:rPr>
        <w:t>Rippón J. Tratado de Micología Médica Ed. Interamericana</w:t>
      </w:r>
    </w:p>
    <w:p w14:paraId="5FC331ED" w14:textId="77777777" w:rsidR="006738F7" w:rsidRPr="006738F7" w:rsidRDefault="006738F7" w:rsidP="006738F7">
      <w:pPr>
        <w:pStyle w:val="NormalWeb"/>
        <w:spacing w:after="0"/>
        <w:rPr>
          <w:kern w:val="1"/>
          <w:lang w:val="es-ES" w:eastAsia="ar-SA"/>
        </w:rPr>
      </w:pPr>
      <w:r w:rsidRPr="006738F7">
        <w:rPr>
          <w:kern w:val="1"/>
          <w:lang w:val="es-ES" w:eastAsia="ar-SA"/>
        </w:rPr>
        <w:t xml:space="preserve">Torres-Rodríguez L. Micología Médica Ed. Doyma </w:t>
      </w:r>
    </w:p>
    <w:p w14:paraId="5E5F2A90" w14:textId="77777777" w:rsidR="006738F7" w:rsidRDefault="006738F7" w:rsidP="006738F7">
      <w:pPr>
        <w:pStyle w:val="NormalWeb"/>
        <w:spacing w:after="0"/>
      </w:pPr>
    </w:p>
    <w:p w14:paraId="03F0C283" w14:textId="77777777" w:rsidR="006738F7" w:rsidRDefault="006738F7">
      <w:pPr>
        <w:rPr>
          <w:b/>
          <w:bCs/>
        </w:rPr>
      </w:pPr>
    </w:p>
    <w:sectPr w:rsidR="006738F7" w:rsidSect="00A87CE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B86CDE"/>
    <w:multiLevelType w:val="multilevel"/>
    <w:tmpl w:val="AD80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612A9"/>
    <w:multiLevelType w:val="multilevel"/>
    <w:tmpl w:val="FFC2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2521D"/>
    <w:multiLevelType w:val="multilevel"/>
    <w:tmpl w:val="F8C8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470B4"/>
    <w:multiLevelType w:val="multilevel"/>
    <w:tmpl w:val="E298A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7065C1"/>
    <w:multiLevelType w:val="multilevel"/>
    <w:tmpl w:val="C056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E0"/>
    <w:rsid w:val="00010DFD"/>
    <w:rsid w:val="000F1E97"/>
    <w:rsid w:val="00126999"/>
    <w:rsid w:val="001E2E5D"/>
    <w:rsid w:val="00200CF7"/>
    <w:rsid w:val="00204B1F"/>
    <w:rsid w:val="002C5DAE"/>
    <w:rsid w:val="00335ECC"/>
    <w:rsid w:val="003A0AFB"/>
    <w:rsid w:val="003F20FE"/>
    <w:rsid w:val="00403CA7"/>
    <w:rsid w:val="00470D61"/>
    <w:rsid w:val="00472032"/>
    <w:rsid w:val="005E59DF"/>
    <w:rsid w:val="006013FA"/>
    <w:rsid w:val="006348DE"/>
    <w:rsid w:val="006738F7"/>
    <w:rsid w:val="006966CF"/>
    <w:rsid w:val="00696B90"/>
    <w:rsid w:val="006B48E5"/>
    <w:rsid w:val="00720BDE"/>
    <w:rsid w:val="007F38F7"/>
    <w:rsid w:val="00827D5B"/>
    <w:rsid w:val="008B284B"/>
    <w:rsid w:val="008F0838"/>
    <w:rsid w:val="00937197"/>
    <w:rsid w:val="00A57635"/>
    <w:rsid w:val="00A87CE8"/>
    <w:rsid w:val="00B25824"/>
    <w:rsid w:val="00B46B42"/>
    <w:rsid w:val="00B72075"/>
    <w:rsid w:val="00D12FE0"/>
    <w:rsid w:val="00D27913"/>
    <w:rsid w:val="00E264C0"/>
    <w:rsid w:val="00E42D2A"/>
    <w:rsid w:val="00E53B8B"/>
    <w:rsid w:val="00EB6764"/>
    <w:rsid w:val="00ED1CA5"/>
    <w:rsid w:val="00EE733A"/>
    <w:rsid w:val="00F177BA"/>
    <w:rsid w:val="00F2356B"/>
    <w:rsid w:val="00F84B31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ECF1"/>
  <w15:docId w15:val="{4727316C-02AD-46C1-8F3F-6DC30CE5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E8"/>
    <w:pPr>
      <w:widowControl w:val="0"/>
      <w:suppressAutoHyphens/>
    </w:pPr>
    <w:rPr>
      <w:kern w:val="1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locked/>
    <w:rsid w:val="00E53B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A87CE8"/>
    <w:pPr>
      <w:keepNext/>
      <w:widowControl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Cs w:val="20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3F20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1455B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s-ES" w:eastAsia="ar-SA"/>
    </w:rPr>
  </w:style>
  <w:style w:type="character" w:customStyle="1" w:styleId="Absatz-Standardschriftart">
    <w:name w:val="Absatz-Standardschriftart"/>
    <w:uiPriority w:val="99"/>
    <w:rsid w:val="00A87CE8"/>
  </w:style>
  <w:style w:type="character" w:customStyle="1" w:styleId="Fuentedeprrafopredeter1">
    <w:name w:val="Fuente de párrafo predeter.1"/>
    <w:uiPriority w:val="99"/>
    <w:rsid w:val="00A87CE8"/>
  </w:style>
  <w:style w:type="character" w:customStyle="1" w:styleId="WW-Absatz-Standardschriftart">
    <w:name w:val="WW-Absatz-Standardschriftart"/>
    <w:uiPriority w:val="99"/>
    <w:rsid w:val="00A87CE8"/>
  </w:style>
  <w:style w:type="character" w:customStyle="1" w:styleId="WW-Absatz-Standardschriftart1">
    <w:name w:val="WW-Absatz-Standardschriftart1"/>
    <w:uiPriority w:val="99"/>
    <w:rsid w:val="00A87CE8"/>
  </w:style>
  <w:style w:type="character" w:customStyle="1" w:styleId="WW-Absatz-Standardschriftart11">
    <w:name w:val="WW-Absatz-Standardschriftart11"/>
    <w:uiPriority w:val="99"/>
    <w:rsid w:val="00A87CE8"/>
  </w:style>
  <w:style w:type="character" w:customStyle="1" w:styleId="Smbolosdenumeracin">
    <w:name w:val="Símbolos de numeración"/>
    <w:uiPriority w:val="99"/>
    <w:rsid w:val="00A87CE8"/>
  </w:style>
  <w:style w:type="paragraph" w:customStyle="1" w:styleId="Encabezado2">
    <w:name w:val="Encabezado2"/>
    <w:basedOn w:val="Normal"/>
    <w:next w:val="Textoindependiente"/>
    <w:uiPriority w:val="99"/>
    <w:rsid w:val="00A87CE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87C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455B"/>
    <w:rPr>
      <w:kern w:val="1"/>
      <w:sz w:val="24"/>
      <w:szCs w:val="24"/>
      <w:lang w:val="es-ES" w:eastAsia="ar-SA"/>
    </w:rPr>
  </w:style>
  <w:style w:type="paragraph" w:styleId="Lista">
    <w:name w:val="List"/>
    <w:basedOn w:val="Textoindependiente"/>
    <w:uiPriority w:val="99"/>
    <w:rsid w:val="00A87CE8"/>
    <w:rPr>
      <w:rFonts w:cs="Tahoma"/>
    </w:rPr>
  </w:style>
  <w:style w:type="paragraph" w:customStyle="1" w:styleId="Etiqueta">
    <w:name w:val="Etiqueta"/>
    <w:basedOn w:val="Normal"/>
    <w:uiPriority w:val="99"/>
    <w:rsid w:val="00A87CE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A87CE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A87C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xl35">
    <w:name w:val="xl35"/>
    <w:basedOn w:val="Normal"/>
    <w:uiPriority w:val="99"/>
    <w:rsid w:val="00A87C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Textoindependiente22">
    <w:name w:val="Texto independiente 22"/>
    <w:basedOn w:val="Normal"/>
    <w:uiPriority w:val="99"/>
    <w:rsid w:val="00A87CE8"/>
    <w:pPr>
      <w:widowControl/>
      <w:ind w:right="-1652"/>
      <w:jc w:val="both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A0A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0D61"/>
    <w:pPr>
      <w:widowControl/>
      <w:suppressAutoHyphens w:val="0"/>
      <w:spacing w:before="100" w:beforeAutospacing="1" w:after="119"/>
    </w:pPr>
    <w:rPr>
      <w:kern w:val="0"/>
      <w:lang w:val="es-UY" w:eastAsia="es-UY"/>
    </w:rPr>
  </w:style>
  <w:style w:type="character" w:customStyle="1" w:styleId="Ttulo3Car">
    <w:name w:val="Título 3 Car"/>
    <w:basedOn w:val="Fuentedeprrafopredeter"/>
    <w:link w:val="Ttulo3"/>
    <w:semiHidden/>
    <w:rsid w:val="003F20FE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E53B8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2C5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 TÉCNICO EN HEMOTERAPIA</vt:lpstr>
    </vt:vector>
  </TitlesOfParts>
  <Company>BSE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 TÉCNICO EN HEMOTERAPIA</dc:title>
  <dc:subject/>
  <dc:creator>hc hc</dc:creator>
  <cp:keywords/>
  <dc:description/>
  <cp:lastModifiedBy>Gabriela Recoba</cp:lastModifiedBy>
  <cp:revision>3</cp:revision>
  <cp:lastPrinted>2016-01-27T11:43:00Z</cp:lastPrinted>
  <dcterms:created xsi:type="dcterms:W3CDTF">2024-02-21T19:34:00Z</dcterms:created>
  <dcterms:modified xsi:type="dcterms:W3CDTF">2024-02-21T19:37:00Z</dcterms:modified>
</cp:coreProperties>
</file>